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89DA55BDC7A6410692F8D6697BCFD47D"/>
        </w:placeholder>
      </w:sdtPr>
      <w:sdtContent>
        <w:p w:rsidR="00C27115" w:rsidRPr="00C61542" w:rsidRDefault="00257B65" w:rsidP="00580C03">
          <w:pPr>
            <w:shd w:val="clear" w:color="auto" w:fill="BDBDCC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Численность работников </w:t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государственны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х органов и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органов местного самоуправления </w:t>
          </w:r>
          <w:r w:rsidR="00580C03">
            <w:rPr>
              <w:rFonts w:ascii="Arial" w:hAnsi="Arial" w:cs="Arial"/>
              <w:b/>
              <w:color w:val="0D0D0D" w:themeColor="text1" w:themeTint="F2"/>
              <w:szCs w:val="28"/>
            </w:rPr>
            <w:br/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по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ветвям власти и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уровням управления</w:t>
          </w:r>
        </w:p>
      </w:sdtContent>
    </w:sdt>
    <w:p w:rsidR="00975F3B" w:rsidRDefault="00580C03" w:rsidP="0087209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580C03">
        <w:rPr>
          <w:rFonts w:ascii="Arial" w:hAnsi="Arial" w:cs="Arial"/>
          <w:sz w:val="24"/>
          <w:szCs w:val="24"/>
        </w:rPr>
        <w:t xml:space="preserve">Данные </w:t>
      </w:r>
      <w:r w:rsidRPr="00580C03">
        <w:rPr>
          <w:rFonts w:ascii="Arial" w:hAnsi="Arial" w:cs="Arial"/>
          <w:b/>
          <w:sz w:val="24"/>
          <w:szCs w:val="24"/>
        </w:rPr>
        <w:t xml:space="preserve">об общей численности работников, занятых в государственных органах, органах местного самоуправления </w:t>
      </w:r>
      <w:r>
        <w:rPr>
          <w:rFonts w:ascii="Arial" w:hAnsi="Arial" w:cs="Arial"/>
          <w:b/>
          <w:sz w:val="24"/>
          <w:szCs w:val="24"/>
        </w:rPr>
        <w:br/>
      </w:r>
      <w:r w:rsidRPr="00580C03">
        <w:rPr>
          <w:rFonts w:ascii="Arial" w:hAnsi="Arial" w:cs="Arial"/>
          <w:b/>
          <w:sz w:val="24"/>
          <w:szCs w:val="24"/>
        </w:rPr>
        <w:t>и избирательных комиссиях муниципальных образований</w:t>
      </w:r>
      <w:r w:rsidRPr="00580C03">
        <w:rPr>
          <w:rFonts w:ascii="Arial" w:hAnsi="Arial" w:cs="Arial"/>
          <w:sz w:val="24"/>
          <w:szCs w:val="24"/>
        </w:rPr>
        <w:t xml:space="preserve">, подготовлены по материалам статистических наблюдений </w:t>
      </w:r>
      <w:r>
        <w:rPr>
          <w:rFonts w:ascii="Arial" w:hAnsi="Arial" w:cs="Arial"/>
          <w:sz w:val="24"/>
          <w:szCs w:val="24"/>
        </w:rPr>
        <w:br/>
      </w:r>
      <w:r w:rsidRPr="00580C03">
        <w:rPr>
          <w:rFonts w:ascii="Arial" w:hAnsi="Arial" w:cs="Arial"/>
          <w:sz w:val="24"/>
          <w:szCs w:val="24"/>
        </w:rPr>
        <w:t xml:space="preserve">на конец года (списочная численность). </w:t>
      </w:r>
      <w:proofErr w:type="gramStart"/>
      <w:r w:rsidR="00007A37" w:rsidRPr="000C3BEE">
        <w:rPr>
          <w:rFonts w:ascii="Arial" w:hAnsi="Arial" w:cs="Arial"/>
          <w:sz w:val="24"/>
          <w:szCs w:val="24"/>
        </w:rPr>
        <w:t xml:space="preserve">В общую численность работников включаются следующие категории персонала: государственные (муниципальные) должности и должности государственной гражданской (муниципальной) службы; должности иного вида федеральной государственной службы (сотрудники, имеющие специальные звания); должности, не являющиеся должностями государственной гражданской (муниципальной) службы; </w:t>
      </w:r>
      <w:r w:rsidR="00685256">
        <w:rPr>
          <w:rFonts w:ascii="Arial" w:hAnsi="Arial" w:cs="Arial"/>
          <w:sz w:val="24"/>
          <w:szCs w:val="24"/>
        </w:rPr>
        <w:t xml:space="preserve">прочий </w:t>
      </w:r>
      <w:r w:rsidR="00007A37" w:rsidRPr="000C3BEE">
        <w:rPr>
          <w:rFonts w:ascii="Arial" w:hAnsi="Arial" w:cs="Arial"/>
          <w:sz w:val="24"/>
          <w:szCs w:val="24"/>
        </w:rPr>
        <w:t>персонал</w:t>
      </w:r>
      <w:r w:rsidRPr="00580C03">
        <w:rPr>
          <w:rFonts w:ascii="Arial" w:hAnsi="Arial" w:cs="Arial"/>
          <w:sz w:val="24"/>
          <w:szCs w:val="24"/>
        </w:rPr>
        <w:t>.</w:t>
      </w:r>
      <w:proofErr w:type="gramEnd"/>
    </w:p>
    <w:p w:rsidR="005D54EA" w:rsidRDefault="007E2BEF" w:rsidP="0087209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7E2BEF">
        <w:rPr>
          <w:rFonts w:ascii="Arial" w:hAnsi="Arial" w:cs="Arial"/>
          <w:sz w:val="24"/>
          <w:szCs w:val="24"/>
        </w:rPr>
        <w:t>Указанная информация разработана без учета персонала СВР России, ФСБ России,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7E2BEF">
        <w:rPr>
          <w:rFonts w:ascii="Arial" w:hAnsi="Arial" w:cs="Arial"/>
          <w:sz w:val="24"/>
          <w:szCs w:val="24"/>
        </w:rPr>
        <w:t>ФСО России, ГУСП</w:t>
      </w:r>
      <w:r>
        <w:rPr>
          <w:rFonts w:ascii="Arial" w:hAnsi="Arial" w:cs="Arial"/>
          <w:sz w:val="24"/>
          <w:szCs w:val="24"/>
        </w:rPr>
        <w:t>.</w:t>
      </w:r>
      <w:r w:rsidRPr="007E2BEF">
        <w:rPr>
          <w:rFonts w:ascii="Arial" w:hAnsi="Arial" w:cs="Arial"/>
          <w:sz w:val="24"/>
          <w:szCs w:val="24"/>
        </w:rPr>
        <w:t xml:space="preserve"> </w:t>
      </w:r>
      <w:r w:rsidR="00777D59">
        <w:rPr>
          <w:rFonts w:ascii="Arial" w:hAnsi="Arial" w:cs="Arial"/>
          <w:sz w:val="24"/>
          <w:szCs w:val="24"/>
        </w:rPr>
        <w:t xml:space="preserve">С 2014 г. </w:t>
      </w:r>
      <w:r w:rsidR="00777D59" w:rsidRPr="007E2BEF">
        <w:rPr>
          <w:rFonts w:ascii="Arial" w:hAnsi="Arial" w:cs="Arial"/>
          <w:sz w:val="24"/>
          <w:szCs w:val="24"/>
        </w:rPr>
        <w:t xml:space="preserve">включены данные о </w:t>
      </w:r>
      <w:r w:rsidR="00777D59" w:rsidRPr="005D54EA">
        <w:rPr>
          <w:rFonts w:ascii="Arial" w:hAnsi="Arial" w:cs="Arial"/>
          <w:sz w:val="24"/>
          <w:szCs w:val="24"/>
        </w:rPr>
        <w:t>численности работников территориальных органов</w:t>
      </w:r>
      <w:r w:rsidR="00777D59">
        <w:rPr>
          <w:rFonts w:ascii="Arial" w:hAnsi="Arial" w:cs="Arial"/>
          <w:sz w:val="24"/>
          <w:szCs w:val="24"/>
        </w:rPr>
        <w:t xml:space="preserve"> </w:t>
      </w:r>
      <w:r w:rsidR="00777D59" w:rsidRPr="005D54EA">
        <w:rPr>
          <w:rFonts w:ascii="Arial" w:hAnsi="Arial" w:cs="Arial"/>
          <w:sz w:val="24"/>
          <w:szCs w:val="24"/>
        </w:rPr>
        <w:t>МВД России, с 2017 г. – работников территориальных органов</w:t>
      </w:r>
      <w:r w:rsidR="00777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D59" w:rsidRPr="005D54EA">
        <w:rPr>
          <w:rFonts w:ascii="Arial" w:hAnsi="Arial" w:cs="Arial"/>
          <w:sz w:val="24"/>
          <w:szCs w:val="24"/>
        </w:rPr>
        <w:t>Росгвардии</w:t>
      </w:r>
      <w:proofErr w:type="spellEnd"/>
      <w:r w:rsidR="00777D59" w:rsidRPr="005D54EA">
        <w:rPr>
          <w:rFonts w:ascii="Arial" w:hAnsi="Arial" w:cs="Arial"/>
          <w:sz w:val="24"/>
          <w:szCs w:val="24"/>
        </w:rPr>
        <w:t>.</w:t>
      </w:r>
    </w:p>
    <w:p w:rsidR="00AE7F29" w:rsidRPr="00AE7F29" w:rsidRDefault="00F675E4" w:rsidP="0087209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sz w:val="24"/>
          <w:szCs w:val="24"/>
        </w:rPr>
        <w:t>Д</w:t>
      </w:r>
      <w:r w:rsidR="00AE7F29" w:rsidRPr="00AE7F29">
        <w:rPr>
          <w:rFonts w:ascii="Arial" w:hAnsi="Arial" w:cs="Arial"/>
          <w:sz w:val="24"/>
          <w:szCs w:val="24"/>
        </w:rPr>
        <w:t>ля объединенных (по выполняемым функциям) группировок государственных органов и органов местного самоуправления используются термины:</w:t>
      </w:r>
    </w:p>
    <w:p w:rsidR="00AE7F29" w:rsidRPr="00AE7F29" w:rsidRDefault="00AE7F29" w:rsidP="00B3393A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законодательные </w:t>
      </w:r>
      <w:r w:rsidRPr="00AE7F29">
        <w:rPr>
          <w:rFonts w:ascii="Arial" w:hAnsi="Arial" w:cs="Arial"/>
          <w:b/>
          <w:sz w:val="24"/>
          <w:szCs w:val="24"/>
        </w:rPr>
        <w:t>органы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AE7F29">
        <w:rPr>
          <w:rFonts w:ascii="Arial" w:hAnsi="Arial" w:cs="Arial"/>
          <w:sz w:val="24"/>
          <w:szCs w:val="24"/>
        </w:rPr>
        <w:t xml:space="preserve">группировка включает органы законодательной власти </w:t>
      </w:r>
      <w:r>
        <w:rPr>
          <w:rFonts w:ascii="Arial" w:hAnsi="Arial" w:cs="Arial"/>
          <w:sz w:val="24"/>
          <w:szCs w:val="24"/>
        </w:rPr>
        <w:t xml:space="preserve">(федеральные и </w:t>
      </w:r>
      <w:r w:rsidR="00445E70">
        <w:rPr>
          <w:rFonts w:ascii="Arial" w:hAnsi="Arial" w:cs="Arial"/>
          <w:sz w:val="24"/>
          <w:szCs w:val="24"/>
        </w:rPr>
        <w:t>республиканские</w:t>
      </w:r>
      <w:r w:rsidRPr="00AE7F2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 w:rsidRPr="00AE7F29">
        <w:rPr>
          <w:rFonts w:ascii="Arial" w:hAnsi="Arial" w:cs="Arial"/>
          <w:sz w:val="24"/>
          <w:szCs w:val="24"/>
        </w:rPr>
        <w:t>и представительные органы муниципальных образований;</w:t>
      </w:r>
    </w:p>
    <w:p w:rsidR="00AE7F29" w:rsidRDefault="00AE7F29" w:rsidP="00B3393A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b/>
          <w:sz w:val="24"/>
          <w:szCs w:val="24"/>
        </w:rPr>
        <w:t>исполнительные органы</w:t>
      </w:r>
      <w:r w:rsidRPr="00AE7F29">
        <w:rPr>
          <w:rFonts w:ascii="Arial" w:hAnsi="Arial" w:cs="Arial"/>
          <w:sz w:val="24"/>
          <w:szCs w:val="24"/>
        </w:rPr>
        <w:t> </w:t>
      </w:r>
      <w:r w:rsidR="00ED17FE">
        <w:rPr>
          <w:rFonts w:ascii="Arial" w:hAnsi="Arial" w:cs="Arial"/>
          <w:sz w:val="24"/>
          <w:szCs w:val="24"/>
        </w:rPr>
        <w:t>–</w:t>
      </w:r>
      <w:r w:rsidRPr="00AE7F29">
        <w:rPr>
          <w:rFonts w:ascii="Arial" w:hAnsi="Arial" w:cs="Arial"/>
          <w:sz w:val="24"/>
          <w:szCs w:val="24"/>
        </w:rPr>
        <w:t xml:space="preserve"> группировка включает органы исполнительной власти (федеральные и </w:t>
      </w:r>
      <w:r w:rsidR="00445E70">
        <w:rPr>
          <w:rFonts w:ascii="Arial" w:hAnsi="Arial" w:cs="Arial"/>
          <w:sz w:val="24"/>
          <w:szCs w:val="24"/>
        </w:rPr>
        <w:t>республиканские</w:t>
      </w:r>
      <w:r w:rsidRPr="00AE7F29">
        <w:rPr>
          <w:rFonts w:ascii="Arial" w:hAnsi="Arial" w:cs="Arial"/>
          <w:sz w:val="24"/>
          <w:szCs w:val="24"/>
        </w:rPr>
        <w:t xml:space="preserve">) </w:t>
      </w:r>
      <w:r w:rsidR="00445E70">
        <w:rPr>
          <w:rFonts w:ascii="Arial" w:hAnsi="Arial" w:cs="Arial"/>
          <w:sz w:val="24"/>
          <w:szCs w:val="24"/>
        </w:rPr>
        <w:br/>
      </w:r>
      <w:r w:rsidRPr="00AE7F29">
        <w:rPr>
          <w:rFonts w:ascii="Arial" w:hAnsi="Arial" w:cs="Arial"/>
          <w:sz w:val="24"/>
          <w:szCs w:val="24"/>
        </w:rPr>
        <w:t>и местные администрации (исполнительно-распорядительные органы муниципальных образований)</w:t>
      </w:r>
      <w:r w:rsidR="00685256">
        <w:rPr>
          <w:rFonts w:ascii="Arial" w:hAnsi="Arial" w:cs="Arial"/>
          <w:sz w:val="24"/>
          <w:szCs w:val="24"/>
        </w:rPr>
        <w:t xml:space="preserve">. Начиная с данных </w:t>
      </w:r>
      <w:r w:rsidR="00685256">
        <w:rPr>
          <w:rFonts w:ascii="Arial" w:hAnsi="Arial" w:cs="Arial"/>
          <w:sz w:val="24"/>
          <w:szCs w:val="24"/>
        </w:rPr>
        <w:br/>
        <w:t>за 2021 г., в итоги по органам исполнительной власти республики включены данные по аппарат</w:t>
      </w:r>
      <w:r w:rsidR="00FB4F6D">
        <w:rPr>
          <w:rFonts w:ascii="Arial" w:hAnsi="Arial" w:cs="Arial"/>
          <w:sz w:val="24"/>
          <w:szCs w:val="24"/>
        </w:rPr>
        <w:t>у</w:t>
      </w:r>
      <w:r w:rsidR="00685256">
        <w:rPr>
          <w:rFonts w:ascii="Arial" w:hAnsi="Arial" w:cs="Arial"/>
          <w:sz w:val="24"/>
          <w:szCs w:val="24"/>
        </w:rPr>
        <w:t xml:space="preserve"> по обеспечению деятельности мировых судей в соответствии со структурой органов исполнительной власти, которые ранее включались в данные органов судебной власти республики</w:t>
      </w:r>
      <w:r w:rsidRPr="00AE7F29">
        <w:rPr>
          <w:rFonts w:ascii="Arial" w:hAnsi="Arial" w:cs="Arial"/>
          <w:sz w:val="24"/>
          <w:szCs w:val="24"/>
        </w:rPr>
        <w:t>;</w:t>
      </w:r>
    </w:p>
    <w:p w:rsidR="00007A37" w:rsidRDefault="00ED17FE" w:rsidP="00007A37">
      <w:pPr>
        <w:spacing w:before="100" w:before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626564">
        <w:rPr>
          <w:rFonts w:ascii="Arial" w:hAnsi="Arial" w:cs="Arial"/>
          <w:b/>
          <w:sz w:val="24"/>
          <w:szCs w:val="24"/>
        </w:rPr>
        <w:t>орган</w:t>
      </w:r>
      <w:r>
        <w:rPr>
          <w:rFonts w:ascii="Arial" w:hAnsi="Arial" w:cs="Arial"/>
          <w:b/>
          <w:sz w:val="24"/>
          <w:szCs w:val="24"/>
        </w:rPr>
        <w:t>ы</w:t>
      </w:r>
      <w:r w:rsidRPr="00626564">
        <w:rPr>
          <w:rFonts w:ascii="Arial" w:hAnsi="Arial" w:cs="Arial"/>
          <w:b/>
          <w:sz w:val="24"/>
          <w:szCs w:val="24"/>
        </w:rPr>
        <w:t xml:space="preserve"> судебной власти и прокуратуры </w:t>
      </w:r>
      <w:r>
        <w:rPr>
          <w:rFonts w:ascii="Arial" w:hAnsi="Arial" w:cs="Arial"/>
          <w:sz w:val="24"/>
          <w:szCs w:val="24"/>
        </w:rPr>
        <w:t>–</w:t>
      </w:r>
      <w:r w:rsidRPr="00626564">
        <w:rPr>
          <w:rFonts w:ascii="Arial" w:hAnsi="Arial" w:cs="Arial"/>
          <w:sz w:val="24"/>
          <w:szCs w:val="24"/>
        </w:rPr>
        <w:t xml:space="preserve"> арбитражный суд, суды общей юрисдикции, органы прокуратуры </w:t>
      </w:r>
      <w:r w:rsidR="00445E70">
        <w:rPr>
          <w:rFonts w:ascii="Arial" w:hAnsi="Arial" w:cs="Arial"/>
          <w:sz w:val="24"/>
          <w:szCs w:val="24"/>
        </w:rPr>
        <w:t>республики</w:t>
      </w:r>
      <w:r w:rsidRPr="00626564">
        <w:rPr>
          <w:rFonts w:ascii="Arial" w:hAnsi="Arial" w:cs="Arial"/>
          <w:sz w:val="24"/>
          <w:szCs w:val="24"/>
        </w:rPr>
        <w:t xml:space="preserve">, </w:t>
      </w:r>
      <w:r w:rsidRPr="00107CEB">
        <w:rPr>
          <w:rFonts w:ascii="Arial" w:hAnsi="Arial" w:cs="Arial"/>
          <w:sz w:val="24"/>
          <w:szCs w:val="24"/>
        </w:rPr>
        <w:t xml:space="preserve">территориальные органы Судебного департамента при Верховном Суде Российской Федерации, органы судебной власти </w:t>
      </w:r>
      <w:r w:rsidR="00445E70">
        <w:rPr>
          <w:rFonts w:ascii="Arial" w:hAnsi="Arial" w:cs="Arial"/>
          <w:sz w:val="24"/>
          <w:szCs w:val="24"/>
        </w:rPr>
        <w:t>республики</w:t>
      </w:r>
      <w:r w:rsidR="00445E70" w:rsidRPr="00107CEB">
        <w:rPr>
          <w:rFonts w:ascii="Arial" w:hAnsi="Arial" w:cs="Arial"/>
          <w:sz w:val="24"/>
          <w:szCs w:val="24"/>
        </w:rPr>
        <w:t xml:space="preserve"> </w:t>
      </w:r>
      <w:r w:rsidRPr="00107CEB">
        <w:rPr>
          <w:rFonts w:ascii="Arial" w:hAnsi="Arial" w:cs="Arial"/>
          <w:sz w:val="24"/>
          <w:szCs w:val="24"/>
        </w:rPr>
        <w:t>(</w:t>
      </w:r>
      <w:r w:rsidR="00007A37" w:rsidRPr="00107CEB">
        <w:rPr>
          <w:rFonts w:ascii="Arial" w:hAnsi="Arial" w:cs="Arial"/>
          <w:sz w:val="24"/>
          <w:szCs w:val="24"/>
        </w:rPr>
        <w:t>мировы</w:t>
      </w:r>
      <w:r w:rsidR="00007A37">
        <w:rPr>
          <w:rFonts w:ascii="Arial" w:hAnsi="Arial" w:cs="Arial"/>
          <w:sz w:val="24"/>
          <w:szCs w:val="24"/>
        </w:rPr>
        <w:t>е</w:t>
      </w:r>
      <w:r w:rsidR="00007A37" w:rsidRPr="00107CEB">
        <w:rPr>
          <w:rFonts w:ascii="Arial" w:hAnsi="Arial" w:cs="Arial"/>
          <w:sz w:val="24"/>
          <w:szCs w:val="24"/>
        </w:rPr>
        <w:t xml:space="preserve"> суд</w:t>
      </w:r>
      <w:r w:rsidR="00007A37">
        <w:rPr>
          <w:rFonts w:ascii="Arial" w:hAnsi="Arial" w:cs="Arial"/>
          <w:sz w:val="24"/>
          <w:szCs w:val="24"/>
        </w:rPr>
        <w:t>ьи</w:t>
      </w:r>
      <w:r w:rsidRPr="00107CEB">
        <w:rPr>
          <w:rFonts w:ascii="Arial" w:hAnsi="Arial" w:cs="Arial"/>
          <w:sz w:val="24"/>
          <w:szCs w:val="24"/>
        </w:rPr>
        <w:t>)</w:t>
      </w:r>
      <w:r w:rsidR="00007A37">
        <w:rPr>
          <w:rFonts w:ascii="Arial" w:hAnsi="Arial" w:cs="Arial"/>
          <w:sz w:val="24"/>
          <w:szCs w:val="24"/>
        </w:rPr>
        <w:t>.</w:t>
      </w:r>
    </w:p>
    <w:p w:rsidR="00AE7F29" w:rsidRPr="00AE7F29" w:rsidRDefault="00AE7F29" w:rsidP="00B3393A">
      <w:pPr>
        <w:pStyle w:val="a7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b/>
          <w:sz w:val="24"/>
          <w:szCs w:val="24"/>
        </w:rPr>
        <w:t>другие</w:t>
      </w:r>
      <w:r w:rsidR="0041648F">
        <w:rPr>
          <w:rFonts w:ascii="Arial" w:hAnsi="Arial" w:cs="Arial"/>
          <w:b/>
          <w:sz w:val="24"/>
          <w:szCs w:val="24"/>
        </w:rPr>
        <w:t xml:space="preserve"> </w:t>
      </w:r>
      <w:r w:rsidR="00ED17FE">
        <w:rPr>
          <w:rFonts w:ascii="Arial" w:hAnsi="Arial" w:cs="Arial"/>
          <w:sz w:val="24"/>
          <w:szCs w:val="24"/>
        </w:rPr>
        <w:t>–</w:t>
      </w:r>
      <w:r w:rsidR="0041648F">
        <w:rPr>
          <w:rFonts w:ascii="Arial" w:hAnsi="Arial" w:cs="Arial"/>
          <w:sz w:val="24"/>
          <w:szCs w:val="24"/>
        </w:rPr>
        <w:t xml:space="preserve"> </w:t>
      </w:r>
      <w:r w:rsidRPr="00AE7F29">
        <w:rPr>
          <w:rFonts w:ascii="Arial" w:hAnsi="Arial" w:cs="Arial"/>
          <w:sz w:val="24"/>
          <w:szCs w:val="24"/>
        </w:rPr>
        <w:t xml:space="preserve">другие государственные органы </w:t>
      </w:r>
      <w:r w:rsidR="00445E70">
        <w:rPr>
          <w:rFonts w:ascii="Arial" w:hAnsi="Arial" w:cs="Arial"/>
          <w:sz w:val="24"/>
          <w:szCs w:val="24"/>
        </w:rPr>
        <w:t>республики</w:t>
      </w:r>
      <w:r w:rsidR="00445E70" w:rsidRPr="00AE7F29">
        <w:rPr>
          <w:rFonts w:ascii="Arial" w:hAnsi="Arial" w:cs="Arial"/>
          <w:sz w:val="24"/>
          <w:szCs w:val="24"/>
        </w:rPr>
        <w:t xml:space="preserve"> </w:t>
      </w:r>
      <w:r w:rsidRPr="00AE7F29">
        <w:rPr>
          <w:rFonts w:ascii="Arial" w:hAnsi="Arial" w:cs="Arial"/>
          <w:sz w:val="24"/>
          <w:szCs w:val="24"/>
        </w:rPr>
        <w:t>(</w:t>
      </w:r>
      <w:r w:rsidR="00ED17FE">
        <w:rPr>
          <w:rFonts w:ascii="Arial" w:hAnsi="Arial" w:cs="Arial"/>
          <w:sz w:val="24"/>
          <w:szCs w:val="24"/>
        </w:rPr>
        <w:t>а</w:t>
      </w:r>
      <w:r w:rsidR="00ED17FE" w:rsidRPr="00AE7F29">
        <w:rPr>
          <w:rFonts w:ascii="Arial" w:hAnsi="Arial" w:cs="Arial"/>
          <w:sz w:val="24"/>
          <w:szCs w:val="24"/>
        </w:rPr>
        <w:t xml:space="preserve">ппарат </w:t>
      </w:r>
      <w:r w:rsidR="00ED17FE">
        <w:rPr>
          <w:rFonts w:ascii="Arial" w:hAnsi="Arial" w:cs="Arial"/>
          <w:sz w:val="24"/>
          <w:szCs w:val="24"/>
        </w:rPr>
        <w:t>у</w:t>
      </w:r>
      <w:r w:rsidR="00ED17FE" w:rsidRPr="00AE7F29">
        <w:rPr>
          <w:rFonts w:ascii="Arial" w:hAnsi="Arial" w:cs="Arial"/>
          <w:sz w:val="24"/>
          <w:szCs w:val="24"/>
        </w:rPr>
        <w:t>полномоченного по правам человека</w:t>
      </w:r>
      <w:r w:rsidR="00ED17FE">
        <w:rPr>
          <w:rFonts w:ascii="Arial" w:hAnsi="Arial" w:cs="Arial"/>
          <w:sz w:val="24"/>
          <w:szCs w:val="24"/>
        </w:rPr>
        <w:t xml:space="preserve">, контрольно-счетные органы и избирательные комиссии </w:t>
      </w:r>
      <w:r w:rsidR="00445E70">
        <w:rPr>
          <w:rFonts w:ascii="Arial" w:hAnsi="Arial" w:cs="Arial"/>
          <w:sz w:val="24"/>
          <w:szCs w:val="24"/>
        </w:rPr>
        <w:t>республики</w:t>
      </w:r>
      <w:r w:rsidRPr="00AE7F29">
        <w:rPr>
          <w:rFonts w:ascii="Arial" w:hAnsi="Arial" w:cs="Arial"/>
          <w:sz w:val="24"/>
          <w:szCs w:val="24"/>
        </w:rPr>
        <w:t>), контрольно-счетные органы муниципальных образований</w:t>
      </w:r>
      <w:r w:rsidR="00E82FF6">
        <w:rPr>
          <w:rFonts w:ascii="Arial" w:hAnsi="Arial" w:cs="Arial"/>
          <w:sz w:val="24"/>
          <w:szCs w:val="24"/>
        </w:rPr>
        <w:t>,</w:t>
      </w:r>
      <w:r w:rsidR="00ED17FE">
        <w:rPr>
          <w:rFonts w:ascii="Arial" w:hAnsi="Arial" w:cs="Arial"/>
          <w:sz w:val="24"/>
          <w:szCs w:val="24"/>
        </w:rPr>
        <w:t xml:space="preserve"> </w:t>
      </w:r>
      <w:r w:rsidR="00E82FF6" w:rsidRPr="00E82FF6">
        <w:rPr>
          <w:rFonts w:ascii="Arial" w:hAnsi="Arial" w:cs="Arial"/>
          <w:sz w:val="24"/>
          <w:szCs w:val="24"/>
        </w:rPr>
        <w:t>иные органы местного самоуправления </w:t>
      </w:r>
      <w:r w:rsidR="00ED17FE">
        <w:rPr>
          <w:rFonts w:ascii="Arial" w:hAnsi="Arial" w:cs="Arial"/>
          <w:sz w:val="24"/>
          <w:szCs w:val="24"/>
        </w:rPr>
        <w:t>и</w:t>
      </w:r>
      <w:r w:rsidRPr="00AE7F29">
        <w:rPr>
          <w:rFonts w:ascii="Arial" w:hAnsi="Arial" w:cs="Arial"/>
          <w:sz w:val="24"/>
          <w:szCs w:val="24"/>
        </w:rPr>
        <w:t xml:space="preserve"> избирательные комиссии муниципальных образований.</w:t>
      </w:r>
    </w:p>
    <w:p w:rsidR="00626564" w:rsidRPr="00626564" w:rsidRDefault="00626564" w:rsidP="00872091">
      <w:pPr>
        <w:widowControl w:val="0"/>
        <w:spacing w:after="200"/>
        <w:ind w:firstLine="567"/>
        <w:rPr>
          <w:rFonts w:ascii="Arial" w:hAnsi="Arial" w:cs="Arial"/>
          <w:sz w:val="24"/>
          <w:szCs w:val="24"/>
        </w:rPr>
      </w:pPr>
      <w:r w:rsidRPr="00626564">
        <w:rPr>
          <w:rFonts w:ascii="Arial" w:hAnsi="Arial" w:cs="Arial"/>
          <w:sz w:val="24"/>
          <w:szCs w:val="24"/>
        </w:rPr>
        <w:t>В соответствии со</w:t>
      </w:r>
      <w:r w:rsidR="00ED17FE">
        <w:rPr>
          <w:rFonts w:ascii="Arial" w:hAnsi="Arial" w:cs="Arial"/>
          <w:sz w:val="24"/>
          <w:szCs w:val="24"/>
        </w:rPr>
        <w:t xml:space="preserve"> </w:t>
      </w:r>
      <w:r w:rsidRPr="00626564">
        <w:rPr>
          <w:rFonts w:ascii="Arial" w:hAnsi="Arial" w:cs="Arial"/>
          <w:sz w:val="24"/>
          <w:szCs w:val="24"/>
        </w:rPr>
        <w:t>статьей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34 Федерального закона от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6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октября 2003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г. №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131-ФЗ, вступившего в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силу с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1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января 2006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 xml:space="preserve">г., </w:t>
      </w:r>
      <w:r w:rsidRPr="00626564">
        <w:rPr>
          <w:rFonts w:ascii="Arial" w:hAnsi="Arial" w:cs="Arial"/>
          <w:b/>
          <w:sz w:val="24"/>
          <w:szCs w:val="24"/>
        </w:rPr>
        <w:t>в</w:t>
      </w:r>
      <w:r w:rsidR="0020348B">
        <w:rPr>
          <w:rFonts w:ascii="Arial" w:hAnsi="Arial" w:cs="Arial"/>
          <w:b/>
          <w:sz w:val="24"/>
          <w:szCs w:val="24"/>
        </w:rPr>
        <w:t> </w:t>
      </w:r>
      <w:r w:rsidRPr="00626564">
        <w:rPr>
          <w:rFonts w:ascii="Arial" w:hAnsi="Arial" w:cs="Arial"/>
          <w:b/>
          <w:sz w:val="24"/>
          <w:szCs w:val="24"/>
        </w:rPr>
        <w:t>численность работников органов местного самоуправления</w:t>
      </w:r>
      <w:r w:rsidRPr="00626564">
        <w:rPr>
          <w:rFonts w:ascii="Arial" w:hAnsi="Arial" w:cs="Arial"/>
          <w:sz w:val="24"/>
          <w:szCs w:val="24"/>
        </w:rPr>
        <w:t xml:space="preserve"> включены работники:</w:t>
      </w:r>
    </w:p>
    <w:p w:rsidR="00626564" w:rsidRPr="00D52DFB" w:rsidRDefault="00D52DFB" w:rsidP="00872091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представительных органов муниципальных образований</w:t>
      </w:r>
      <w:r w:rsidR="00626564" w:rsidRPr="00B3393A">
        <w:rPr>
          <w:rFonts w:ascii="Arial" w:hAnsi="Arial" w:cs="Arial"/>
          <w:sz w:val="24"/>
          <w:szCs w:val="24"/>
        </w:rPr>
        <w:t>,</w:t>
      </w:r>
      <w:r w:rsidR="00626564" w:rsidRPr="0020348B">
        <w:rPr>
          <w:rFonts w:ascii="Arial" w:hAnsi="Arial" w:cs="Arial"/>
          <w:b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которых входят депутаты, избираемые на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муниципальных выборах, а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также главы поселений, входящие 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муниципального района;</w:t>
      </w:r>
    </w:p>
    <w:p w:rsidR="00626564" w:rsidRPr="00D52DFB" w:rsidRDefault="00D52DFB" w:rsidP="00872091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исполнительно-распорядительных органов муниципальных образований</w:t>
      </w:r>
      <w:r w:rsidR="005170B9">
        <w:rPr>
          <w:rFonts w:ascii="Arial" w:hAnsi="Arial" w:cs="Arial"/>
          <w:b/>
          <w:sz w:val="24"/>
          <w:szCs w:val="24"/>
        </w:rPr>
        <w:t xml:space="preserve"> </w:t>
      </w:r>
      <w:r w:rsidR="005170B9" w:rsidRPr="005170B9">
        <w:rPr>
          <w:rFonts w:ascii="Arial" w:hAnsi="Arial" w:cs="Arial"/>
          <w:sz w:val="24"/>
          <w:szCs w:val="24"/>
        </w:rPr>
        <w:t xml:space="preserve">– </w:t>
      </w:r>
      <w:r w:rsidR="00626564" w:rsidRPr="00D52DFB">
        <w:rPr>
          <w:rFonts w:ascii="Arial" w:hAnsi="Arial" w:cs="Arial"/>
          <w:sz w:val="24"/>
          <w:szCs w:val="24"/>
        </w:rPr>
        <w:t>местных администраций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исполнительных органов по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различным направлениям деятельности;</w:t>
      </w:r>
    </w:p>
    <w:p w:rsidR="00626564" w:rsidRPr="00D52DFB" w:rsidRDefault="00D52DFB" w:rsidP="00872091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контрольных органов муниципальных образований</w:t>
      </w:r>
      <w:r w:rsidR="005170B9" w:rsidRPr="005170B9">
        <w:rPr>
          <w:rFonts w:ascii="Arial" w:hAnsi="Arial" w:cs="Arial"/>
          <w:sz w:val="24"/>
          <w:szCs w:val="24"/>
        </w:rPr>
        <w:t xml:space="preserve"> – </w:t>
      </w:r>
      <w:r w:rsidR="00626564" w:rsidRPr="00D52DFB">
        <w:rPr>
          <w:rFonts w:ascii="Arial" w:hAnsi="Arial" w:cs="Arial"/>
          <w:sz w:val="24"/>
          <w:szCs w:val="24"/>
        </w:rPr>
        <w:t xml:space="preserve">органов, осуществляющих </w:t>
      </w:r>
      <w:proofErr w:type="gramStart"/>
      <w:r w:rsidR="00626564" w:rsidRPr="00D52DFB">
        <w:rPr>
          <w:rFonts w:ascii="Arial" w:hAnsi="Arial" w:cs="Arial"/>
          <w:sz w:val="24"/>
          <w:szCs w:val="24"/>
        </w:rPr>
        <w:t>контроль</w:t>
      </w:r>
      <w:r w:rsidR="00A458B9">
        <w:rPr>
          <w:rFonts w:ascii="Arial" w:hAnsi="Arial" w:cs="Arial"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за</w:t>
      </w:r>
      <w:proofErr w:type="gramEnd"/>
      <w:r w:rsidR="00A458B9">
        <w:rPr>
          <w:rFonts w:ascii="Arial" w:hAnsi="Arial" w:cs="Arial"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исполнением местного бюджета (контрольно-счетных палат, ревизионных комиссий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других органов);</w:t>
      </w:r>
    </w:p>
    <w:p w:rsidR="00626564" w:rsidRPr="00D52DFB" w:rsidRDefault="00D52DFB" w:rsidP="00872091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иных органов местного самоуправления</w:t>
      </w:r>
      <w:r w:rsidR="00626564" w:rsidRPr="00B3393A">
        <w:rPr>
          <w:rFonts w:ascii="Arial" w:hAnsi="Arial" w:cs="Arial"/>
          <w:sz w:val="24"/>
          <w:szCs w:val="24"/>
        </w:rPr>
        <w:t xml:space="preserve">, </w:t>
      </w:r>
      <w:r w:rsidR="00626564" w:rsidRPr="00D52DFB">
        <w:rPr>
          <w:rFonts w:ascii="Arial" w:hAnsi="Arial" w:cs="Arial"/>
          <w:sz w:val="24"/>
          <w:szCs w:val="24"/>
        </w:rPr>
        <w:t>предусмотренных уставом муниципального образования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обладающих собственными полномочиями по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решению вопросов местного значения;</w:t>
      </w:r>
    </w:p>
    <w:p w:rsidR="00626564" w:rsidRDefault="00D52DFB" w:rsidP="00872091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избирательных комиссий муниципальных образований</w:t>
      </w:r>
      <w:r w:rsidR="00626564" w:rsidRPr="005170B9">
        <w:rPr>
          <w:rFonts w:ascii="Arial" w:hAnsi="Arial" w:cs="Arial"/>
          <w:sz w:val="24"/>
          <w:szCs w:val="24"/>
        </w:rPr>
        <w:t>, к</w:t>
      </w:r>
      <w:r w:rsidR="00626564" w:rsidRPr="00D52DFB">
        <w:rPr>
          <w:rFonts w:ascii="Arial" w:hAnsi="Arial" w:cs="Arial"/>
          <w:sz w:val="24"/>
          <w:szCs w:val="24"/>
        </w:rPr>
        <w:t>оторые являются муниципальными органами, не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входящими 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органов местного самоуправления (организуют подготовку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проведение муниципальных выборов).</w:t>
      </w:r>
    </w:p>
    <w:p w:rsidR="00DC4DFA" w:rsidRDefault="00DC4DFA" w:rsidP="00DC4DFA">
      <w:pPr>
        <w:spacing w:before="100" w:beforeAutospacing="1" w:after="100" w:afterAutospacing="1"/>
        <w:ind w:firstLine="567"/>
        <w:rPr>
          <w:rFonts w:ascii="Arial" w:hAnsi="Arial" w:cs="Arial"/>
          <w:sz w:val="24"/>
          <w:szCs w:val="24"/>
        </w:rPr>
      </w:pPr>
      <w:proofErr w:type="gramStart"/>
      <w:r w:rsidRPr="000B6EFE">
        <w:rPr>
          <w:rFonts w:ascii="Arial" w:hAnsi="Arial" w:cs="Arial"/>
          <w:sz w:val="24"/>
          <w:szCs w:val="24"/>
        </w:rPr>
        <w:t>Федеральным законом от 14 марта 2022 г. № 60-ФЗ «О внесении изменений в отдельные законодательные акты Российской Федерации» внесен ряд изменений в Федеральный закон от 12 июня 2002 г. № 67-ФЗ «Об основных гарантиях избирательных прав и права на участие в референдуме граждан Российской Федерации», в соответствии с которыми из</w:t>
      </w:r>
      <w:r>
        <w:rPr>
          <w:rFonts w:ascii="Arial" w:hAnsi="Arial" w:cs="Arial"/>
          <w:sz w:val="24"/>
          <w:szCs w:val="24"/>
        </w:rPr>
        <w:t> </w:t>
      </w:r>
      <w:r w:rsidRPr="000B6EFE">
        <w:rPr>
          <w:rFonts w:ascii="Arial" w:hAnsi="Arial" w:cs="Arial"/>
          <w:sz w:val="24"/>
          <w:szCs w:val="24"/>
        </w:rPr>
        <w:t>системы избирательных комиссий исключаются избирательные комиссии муниципальных образований.</w:t>
      </w:r>
      <w:proofErr w:type="gramEnd"/>
      <w:r w:rsidRPr="000B6EFE">
        <w:rPr>
          <w:rFonts w:ascii="Arial" w:hAnsi="Arial" w:cs="Arial"/>
          <w:sz w:val="24"/>
          <w:szCs w:val="24"/>
        </w:rPr>
        <w:t xml:space="preserve"> Полномочия по</w:t>
      </w:r>
      <w:r>
        <w:rPr>
          <w:rFonts w:ascii="Arial" w:hAnsi="Arial" w:cs="Arial"/>
          <w:sz w:val="24"/>
          <w:szCs w:val="24"/>
        </w:rPr>
        <w:t> </w:t>
      </w:r>
      <w:r w:rsidRPr="000B6EFE">
        <w:rPr>
          <w:rFonts w:ascii="Arial" w:hAnsi="Arial" w:cs="Arial"/>
          <w:sz w:val="24"/>
          <w:szCs w:val="24"/>
        </w:rPr>
        <w:t>организации и проведению выборов и референдумов муниципального уровня возлагаются на территориальные избирательные комиссии.</w:t>
      </w:r>
    </w:p>
    <w:tbl>
      <w:tblPr>
        <w:tblStyle w:val="a6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5375"/>
      </w:tblGrid>
      <w:tr w:rsidR="00872091" w:rsidRPr="00C61542" w:rsidTr="0058248F">
        <w:trPr>
          <w:trHeight w:val="4472"/>
          <w:jc w:val="center"/>
        </w:trPr>
        <w:tc>
          <w:tcPr>
            <w:tcW w:w="2567" w:type="dxa"/>
            <w:shd w:val="clear" w:color="auto" w:fill="BDBDCC"/>
          </w:tcPr>
          <w:p w:rsidR="00872091" w:rsidRPr="00C61542" w:rsidRDefault="00872091" w:rsidP="0058248F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5375" w:type="dxa"/>
            <w:shd w:val="clear" w:color="auto" w:fill="BDBDCC"/>
          </w:tcPr>
          <w:p w:rsidR="00872091" w:rsidRDefault="00872091" w:rsidP="0058248F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формы 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федерального статистического наблюдения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</w:p>
          <w:p w:rsidR="00872091" w:rsidRDefault="00872091" w:rsidP="0058248F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до 2008 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 № П-4 «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Сведения о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численности и заработной плате работников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»;</w:t>
            </w:r>
          </w:p>
          <w:p w:rsidR="00872091" w:rsidRDefault="00872091" w:rsidP="0058248F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с 2008 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по 2019 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 № 1-Т (ГМС) «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Сведения о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численности и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оплате труда работников органов государственной власти и местного самоуправления по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категориям персонала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»;</w:t>
            </w:r>
          </w:p>
          <w:p w:rsidR="00872091" w:rsidRPr="00825251" w:rsidRDefault="00320E8F" w:rsidP="00320E8F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с 2020 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 № </w:t>
            </w:r>
            <w:r w:rsidRP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1-Т (ГС) «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</w:t>
            </w:r>
            <w:r w:rsidRPr="00A4134E">
              <w:rPr>
                <w:rFonts w:ascii="Arial" w:hAnsi="Arial" w:cs="Arial"/>
                <w:sz w:val="24"/>
                <w:szCs w:val="24"/>
              </w:rPr>
              <w:t xml:space="preserve">ведения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4134E">
              <w:rPr>
                <w:rFonts w:ascii="Arial" w:hAnsi="Arial" w:cs="Arial"/>
                <w:sz w:val="24"/>
                <w:szCs w:val="24"/>
              </w:rPr>
              <w:t>о численности и фонде заработной платы, дополнительном профессиональном образовании, кадровом составе государственных гражданских служащих</w:t>
            </w:r>
            <w:r w:rsidRP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1-Т (МС) «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4134E">
              <w:rPr>
                <w:rFonts w:ascii="Arial" w:hAnsi="Arial" w:cs="Arial"/>
                <w:sz w:val="24"/>
                <w:szCs w:val="24"/>
              </w:rPr>
              <w:t>ведения о численности и фонде заработной платы, дополнительном профессиональном образовании, кадровом составе муниципальных служащих</w:t>
            </w:r>
            <w:r w:rsidRP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872091" w:rsidRPr="00C61542" w:rsidTr="0058248F">
        <w:trPr>
          <w:jc w:val="center"/>
        </w:trPr>
        <w:tc>
          <w:tcPr>
            <w:tcW w:w="2567" w:type="dxa"/>
            <w:shd w:val="clear" w:color="auto" w:fill="auto"/>
          </w:tcPr>
          <w:p w:rsidR="00872091" w:rsidRPr="00C61542" w:rsidRDefault="00872091" w:rsidP="0058248F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5375" w:type="dxa"/>
            <w:shd w:val="clear" w:color="auto" w:fill="auto"/>
          </w:tcPr>
          <w:p w:rsidR="00872091" w:rsidRDefault="00872091" w:rsidP="0058248F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</w:tbl>
    <w:p w:rsidR="00872091" w:rsidRDefault="00872091" w:rsidP="00872091">
      <w:pPr>
        <w:pStyle w:val="a8"/>
        <w:widowControl w:val="0"/>
        <w:spacing w:after="200"/>
        <w:ind w:left="0" w:firstLine="360"/>
        <w:rPr>
          <w:rFonts w:ascii="Arial" w:hAnsi="Arial" w:cs="Arial"/>
          <w:sz w:val="24"/>
          <w:szCs w:val="24"/>
        </w:rPr>
      </w:pPr>
    </w:p>
    <w:sectPr w:rsidR="00872091" w:rsidSect="00872091">
      <w:headerReference w:type="default" r:id="rId8"/>
      <w:pgSz w:w="16838" w:h="11906" w:orient="landscape"/>
      <w:pgMar w:top="1134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0E" w:rsidRDefault="00D7550E" w:rsidP="00222BE3">
      <w:pPr>
        <w:spacing w:line="240" w:lineRule="auto"/>
      </w:pPr>
      <w:r>
        <w:separator/>
      </w:r>
    </w:p>
  </w:endnote>
  <w:endnote w:type="continuationSeparator" w:id="0">
    <w:p w:rsidR="00D7550E" w:rsidRDefault="00D7550E" w:rsidP="0022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0E" w:rsidRDefault="00D7550E" w:rsidP="00222BE3">
      <w:pPr>
        <w:spacing w:line="240" w:lineRule="auto"/>
      </w:pPr>
      <w:r>
        <w:separator/>
      </w:r>
    </w:p>
  </w:footnote>
  <w:footnote w:type="continuationSeparator" w:id="0">
    <w:p w:rsidR="00D7550E" w:rsidRDefault="00D7550E" w:rsidP="00222B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C5" w:rsidRPr="00404885" w:rsidRDefault="001D03C5" w:rsidP="00ED09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6959"/>
    <w:multiLevelType w:val="hybridMultilevel"/>
    <w:tmpl w:val="8E34D3EA"/>
    <w:lvl w:ilvl="0" w:tplc="79483F20">
      <w:start w:val="1"/>
      <w:numFmt w:val="bullet"/>
      <w:lvlText w:val="–"/>
      <w:lvlJc w:val="left"/>
      <w:pPr>
        <w:ind w:left="177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6A3133EE"/>
    <w:multiLevelType w:val="hybridMultilevel"/>
    <w:tmpl w:val="F53A54D2"/>
    <w:lvl w:ilvl="0" w:tplc="79483F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5C3"/>
    <w:rsid w:val="00007A37"/>
    <w:rsid w:val="000169B2"/>
    <w:rsid w:val="0004448C"/>
    <w:rsid w:val="00060931"/>
    <w:rsid w:val="00072526"/>
    <w:rsid w:val="000A78C6"/>
    <w:rsid w:val="000F43AB"/>
    <w:rsid w:val="00107CEB"/>
    <w:rsid w:val="00117B8E"/>
    <w:rsid w:val="00127AB3"/>
    <w:rsid w:val="001550CA"/>
    <w:rsid w:val="001766E1"/>
    <w:rsid w:val="001A4196"/>
    <w:rsid w:val="001D03C5"/>
    <w:rsid w:val="001D366B"/>
    <w:rsid w:val="001E02BC"/>
    <w:rsid w:val="001E16EB"/>
    <w:rsid w:val="001E170B"/>
    <w:rsid w:val="001E7535"/>
    <w:rsid w:val="0020348B"/>
    <w:rsid w:val="00204EDC"/>
    <w:rsid w:val="00222BE3"/>
    <w:rsid w:val="002464A2"/>
    <w:rsid w:val="00253E3B"/>
    <w:rsid w:val="00257B65"/>
    <w:rsid w:val="0026792F"/>
    <w:rsid w:val="00274F0E"/>
    <w:rsid w:val="00280CD8"/>
    <w:rsid w:val="00290EA2"/>
    <w:rsid w:val="002C785C"/>
    <w:rsid w:val="002E4915"/>
    <w:rsid w:val="002F52C6"/>
    <w:rsid w:val="00316A05"/>
    <w:rsid w:val="00320E8F"/>
    <w:rsid w:val="00340B05"/>
    <w:rsid w:val="00363492"/>
    <w:rsid w:val="003637FD"/>
    <w:rsid w:val="0037250B"/>
    <w:rsid w:val="00384AA9"/>
    <w:rsid w:val="00390988"/>
    <w:rsid w:val="0039517C"/>
    <w:rsid w:val="00396C99"/>
    <w:rsid w:val="003B0FB8"/>
    <w:rsid w:val="003D0B7F"/>
    <w:rsid w:val="003D1E1E"/>
    <w:rsid w:val="00400DD7"/>
    <w:rsid w:val="0041648F"/>
    <w:rsid w:val="00445E70"/>
    <w:rsid w:val="00473623"/>
    <w:rsid w:val="004B055A"/>
    <w:rsid w:val="004B2EA5"/>
    <w:rsid w:val="004C02A5"/>
    <w:rsid w:val="004D139B"/>
    <w:rsid w:val="004D4F2B"/>
    <w:rsid w:val="004D7BB7"/>
    <w:rsid w:val="004E1402"/>
    <w:rsid w:val="004F3E96"/>
    <w:rsid w:val="004F55F1"/>
    <w:rsid w:val="005170B9"/>
    <w:rsid w:val="005209E8"/>
    <w:rsid w:val="00536BD8"/>
    <w:rsid w:val="0056495D"/>
    <w:rsid w:val="00580C03"/>
    <w:rsid w:val="00586ECE"/>
    <w:rsid w:val="005B4498"/>
    <w:rsid w:val="005D54EA"/>
    <w:rsid w:val="005E0B94"/>
    <w:rsid w:val="005F0BE0"/>
    <w:rsid w:val="005F1BBE"/>
    <w:rsid w:val="00621C96"/>
    <w:rsid w:val="00626564"/>
    <w:rsid w:val="00637495"/>
    <w:rsid w:val="0066181F"/>
    <w:rsid w:val="00685256"/>
    <w:rsid w:val="0068556F"/>
    <w:rsid w:val="00695FDF"/>
    <w:rsid w:val="006A377B"/>
    <w:rsid w:val="006A737B"/>
    <w:rsid w:val="006C07CF"/>
    <w:rsid w:val="006C2D1D"/>
    <w:rsid w:val="006D74E4"/>
    <w:rsid w:val="006E407E"/>
    <w:rsid w:val="00703B6E"/>
    <w:rsid w:val="0074469A"/>
    <w:rsid w:val="007457CD"/>
    <w:rsid w:val="0074675B"/>
    <w:rsid w:val="00777D59"/>
    <w:rsid w:val="0079721C"/>
    <w:rsid w:val="007A569F"/>
    <w:rsid w:val="007A69B6"/>
    <w:rsid w:val="007A6D7A"/>
    <w:rsid w:val="007B0BF7"/>
    <w:rsid w:val="007B213A"/>
    <w:rsid w:val="007D1147"/>
    <w:rsid w:val="007E0231"/>
    <w:rsid w:val="007E2BEF"/>
    <w:rsid w:val="0081784A"/>
    <w:rsid w:val="00824964"/>
    <w:rsid w:val="00825251"/>
    <w:rsid w:val="00847FC1"/>
    <w:rsid w:val="00850224"/>
    <w:rsid w:val="00857DBA"/>
    <w:rsid w:val="00861460"/>
    <w:rsid w:val="008629A4"/>
    <w:rsid w:val="008660D7"/>
    <w:rsid w:val="00872091"/>
    <w:rsid w:val="008C064B"/>
    <w:rsid w:val="008C428A"/>
    <w:rsid w:val="008F58C9"/>
    <w:rsid w:val="009415C3"/>
    <w:rsid w:val="00943A32"/>
    <w:rsid w:val="00944DFE"/>
    <w:rsid w:val="00975F3B"/>
    <w:rsid w:val="009A0AFF"/>
    <w:rsid w:val="009B744D"/>
    <w:rsid w:val="009C5CD8"/>
    <w:rsid w:val="009D1683"/>
    <w:rsid w:val="00A458B9"/>
    <w:rsid w:val="00A6479A"/>
    <w:rsid w:val="00A878F9"/>
    <w:rsid w:val="00A92FEE"/>
    <w:rsid w:val="00AA3A22"/>
    <w:rsid w:val="00AB4DFF"/>
    <w:rsid w:val="00AB6457"/>
    <w:rsid w:val="00AD5261"/>
    <w:rsid w:val="00AE7E13"/>
    <w:rsid w:val="00AE7F29"/>
    <w:rsid w:val="00B238E7"/>
    <w:rsid w:val="00B3393A"/>
    <w:rsid w:val="00B36793"/>
    <w:rsid w:val="00B44EC6"/>
    <w:rsid w:val="00B54830"/>
    <w:rsid w:val="00B646D8"/>
    <w:rsid w:val="00B723AF"/>
    <w:rsid w:val="00BA6D1D"/>
    <w:rsid w:val="00BB0817"/>
    <w:rsid w:val="00BB7A07"/>
    <w:rsid w:val="00BD2870"/>
    <w:rsid w:val="00C10DAD"/>
    <w:rsid w:val="00C236D0"/>
    <w:rsid w:val="00C27115"/>
    <w:rsid w:val="00C32533"/>
    <w:rsid w:val="00C36FF5"/>
    <w:rsid w:val="00C42B25"/>
    <w:rsid w:val="00C61542"/>
    <w:rsid w:val="00C9004D"/>
    <w:rsid w:val="00C90672"/>
    <w:rsid w:val="00CD536D"/>
    <w:rsid w:val="00CE41F1"/>
    <w:rsid w:val="00CE67FE"/>
    <w:rsid w:val="00D010BF"/>
    <w:rsid w:val="00D0378F"/>
    <w:rsid w:val="00D1097E"/>
    <w:rsid w:val="00D16048"/>
    <w:rsid w:val="00D26A39"/>
    <w:rsid w:val="00D31805"/>
    <w:rsid w:val="00D420BB"/>
    <w:rsid w:val="00D4477B"/>
    <w:rsid w:val="00D522C8"/>
    <w:rsid w:val="00D52DFB"/>
    <w:rsid w:val="00D54421"/>
    <w:rsid w:val="00D65D47"/>
    <w:rsid w:val="00D7550E"/>
    <w:rsid w:val="00D82988"/>
    <w:rsid w:val="00D838D6"/>
    <w:rsid w:val="00DB0653"/>
    <w:rsid w:val="00DC37BF"/>
    <w:rsid w:val="00DC4DFA"/>
    <w:rsid w:val="00E126AA"/>
    <w:rsid w:val="00E129F2"/>
    <w:rsid w:val="00E15EEC"/>
    <w:rsid w:val="00E254C6"/>
    <w:rsid w:val="00E2702B"/>
    <w:rsid w:val="00E538CB"/>
    <w:rsid w:val="00E60C7C"/>
    <w:rsid w:val="00E75994"/>
    <w:rsid w:val="00E82FF6"/>
    <w:rsid w:val="00E92FAB"/>
    <w:rsid w:val="00E945C3"/>
    <w:rsid w:val="00E95A99"/>
    <w:rsid w:val="00EA1A83"/>
    <w:rsid w:val="00EC1537"/>
    <w:rsid w:val="00EC7B57"/>
    <w:rsid w:val="00ED0915"/>
    <w:rsid w:val="00ED17FE"/>
    <w:rsid w:val="00EE46D6"/>
    <w:rsid w:val="00EE47EB"/>
    <w:rsid w:val="00F02FBF"/>
    <w:rsid w:val="00F14431"/>
    <w:rsid w:val="00F37475"/>
    <w:rsid w:val="00F40B0A"/>
    <w:rsid w:val="00F40F47"/>
    <w:rsid w:val="00F675E4"/>
    <w:rsid w:val="00F74569"/>
    <w:rsid w:val="00F81255"/>
    <w:rsid w:val="00FB4F6D"/>
    <w:rsid w:val="00FC4A49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5251"/>
    <w:pPr>
      <w:spacing w:before="150" w:after="150" w:line="240" w:lineRule="auto"/>
      <w:ind w:left="150" w:right="150" w:firstLine="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rsid w:val="00400DD7"/>
    <w:pPr>
      <w:spacing w:line="240" w:lineRule="auto"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DD7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00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00DD7"/>
  </w:style>
  <w:style w:type="paragraph" w:styleId="aa">
    <w:name w:val="header"/>
    <w:aliases w:val="ВерхКолонтитул"/>
    <w:basedOn w:val="a"/>
    <w:link w:val="ab"/>
    <w:rsid w:val="00400DD7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0DD7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6495D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6495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6495D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5F3B"/>
  </w:style>
  <w:style w:type="character" w:styleId="ae">
    <w:name w:val="Hyperlink"/>
    <w:basedOn w:val="a0"/>
    <w:uiPriority w:val="99"/>
    <w:unhideWhenUsed/>
    <w:rsid w:val="00072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A55BDC7A6410692F8D6697BCFD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0F0CB-7B2F-4000-87CB-ACC0565B1A1C}"/>
      </w:docPartPr>
      <w:docPartBody>
        <w:p w:rsidR="007C0337" w:rsidRDefault="007C0337">
          <w:pPr>
            <w:pStyle w:val="89DA55BDC7A6410692F8D6697BCFD47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C0337"/>
    <w:rsid w:val="00084E72"/>
    <w:rsid w:val="000E525D"/>
    <w:rsid w:val="00235C30"/>
    <w:rsid w:val="00307D86"/>
    <w:rsid w:val="00340E3C"/>
    <w:rsid w:val="00373391"/>
    <w:rsid w:val="003F1048"/>
    <w:rsid w:val="004B0C5C"/>
    <w:rsid w:val="004B2BFB"/>
    <w:rsid w:val="00584036"/>
    <w:rsid w:val="005F4007"/>
    <w:rsid w:val="00610D7C"/>
    <w:rsid w:val="00667B6B"/>
    <w:rsid w:val="00744154"/>
    <w:rsid w:val="007C0337"/>
    <w:rsid w:val="008F2B0E"/>
    <w:rsid w:val="009D0ABC"/>
    <w:rsid w:val="00A74E61"/>
    <w:rsid w:val="00AC7064"/>
    <w:rsid w:val="00B25FFC"/>
    <w:rsid w:val="00B52966"/>
    <w:rsid w:val="00B91A13"/>
    <w:rsid w:val="00BE7E23"/>
    <w:rsid w:val="00BF1739"/>
    <w:rsid w:val="00C90E66"/>
    <w:rsid w:val="00CA1BFF"/>
    <w:rsid w:val="00CB5E23"/>
    <w:rsid w:val="00CC5C5F"/>
    <w:rsid w:val="00D20260"/>
    <w:rsid w:val="00DE24FE"/>
    <w:rsid w:val="00E93B23"/>
    <w:rsid w:val="00EF60F8"/>
    <w:rsid w:val="00F33CA5"/>
    <w:rsid w:val="00F761FD"/>
    <w:rsid w:val="00F812D5"/>
    <w:rsid w:val="00FC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0337"/>
    <w:rPr>
      <w:color w:val="808080"/>
    </w:rPr>
  </w:style>
  <w:style w:type="paragraph" w:customStyle="1" w:styleId="89DA55BDC7A6410692F8D6697BCFD47D">
    <w:name w:val="89DA55BDC7A6410692F8D6697BCFD47D"/>
    <w:rsid w:val="007C03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1796-AB11-4BE1-BF5F-5E35DB93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P24_UrevaAS</cp:lastModifiedBy>
  <cp:revision>2</cp:revision>
  <cp:lastPrinted>2014-12-01T03:04:00Z</cp:lastPrinted>
  <dcterms:created xsi:type="dcterms:W3CDTF">2023-12-06T04:55:00Z</dcterms:created>
  <dcterms:modified xsi:type="dcterms:W3CDTF">2023-12-06T04:55:00Z</dcterms:modified>
</cp:coreProperties>
</file>